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B9905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57731C55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131CBF8" w14:textId="493A2A3C" w:rsidR="00F44F36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演題：</w:t>
      </w:r>
    </w:p>
    <w:p w14:paraId="000038D9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9907309" w14:textId="51D8AA0B" w:rsidR="0042672B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演者：</w:t>
      </w:r>
    </w:p>
    <w:p w14:paraId="07E26DAB" w14:textId="1495DB4B" w:rsidR="0042672B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540A7921" w14:textId="30D5B943" w:rsidR="0042672B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4AA4E8EB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11DFAEE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23103C1" w14:textId="4713429E" w:rsidR="0042672B" w:rsidRPr="0042672B" w:rsidRDefault="0042672B" w:rsidP="0042672B">
      <w:pPr>
        <w:ind w:firstLineChars="900" w:firstLine="3240"/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 xml:space="preserve">所　　</w:t>
      </w:r>
      <w:r w:rsidR="00704337">
        <w:rPr>
          <w:rFonts w:ascii="ＭＳ Ｐゴシック" w:eastAsia="ＭＳ Ｐゴシック" w:hAnsi="ＭＳ Ｐゴシック" w:hint="eastAsia"/>
          <w:sz w:val="36"/>
          <w:szCs w:val="40"/>
        </w:rPr>
        <w:t xml:space="preserve">　</w:t>
      </w: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属：</w:t>
      </w:r>
    </w:p>
    <w:p w14:paraId="6DF8DC56" w14:textId="2D39F9D0" w:rsidR="0042672B" w:rsidRPr="0042672B" w:rsidRDefault="0042672B" w:rsidP="0042672B">
      <w:pPr>
        <w:ind w:firstLineChars="900" w:firstLine="3240"/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学籍番号：</w:t>
      </w:r>
    </w:p>
    <w:p w14:paraId="5617615F" w14:textId="48EF795F" w:rsidR="0042672B" w:rsidRPr="0042672B" w:rsidRDefault="0042672B" w:rsidP="0042672B">
      <w:pPr>
        <w:ind w:firstLineChars="900" w:firstLine="3240"/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 xml:space="preserve">氏　　</w:t>
      </w:r>
      <w:r w:rsidR="00704337">
        <w:rPr>
          <w:rFonts w:ascii="ＭＳ Ｐゴシック" w:eastAsia="ＭＳ Ｐゴシック" w:hAnsi="ＭＳ Ｐゴシック" w:hint="eastAsia"/>
          <w:sz w:val="36"/>
          <w:szCs w:val="40"/>
        </w:rPr>
        <w:t xml:space="preserve">　</w:t>
      </w: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名：</w:t>
      </w:r>
    </w:p>
    <w:p w14:paraId="7F62A351" w14:textId="55A254E3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4F9F7077" w14:textId="77777777" w:rsidR="0042672B" w:rsidRDefault="0042672B">
      <w:pPr>
        <w:widowControl/>
        <w:jc w:val="left"/>
        <w:rPr>
          <w:rFonts w:ascii="ＭＳ Ｐゴシック" w:eastAsia="ＭＳ Ｐゴシック" w:hAnsi="ＭＳ Ｐゴシック"/>
          <w:sz w:val="36"/>
          <w:szCs w:val="40"/>
        </w:rPr>
      </w:pPr>
      <w:r>
        <w:rPr>
          <w:rFonts w:ascii="ＭＳ Ｐゴシック" w:eastAsia="ＭＳ Ｐゴシック" w:hAnsi="ＭＳ Ｐゴシック"/>
          <w:sz w:val="36"/>
          <w:szCs w:val="40"/>
        </w:rPr>
        <w:br w:type="page"/>
      </w:r>
    </w:p>
    <w:p w14:paraId="18805825" w14:textId="0005E4F6" w:rsidR="0042672B" w:rsidRPr="00CF460B" w:rsidRDefault="0042672B" w:rsidP="0042672B">
      <w:pPr>
        <w:snapToGrid w:val="0"/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r w:rsidRPr="00CF460B">
        <w:rPr>
          <w:rFonts w:ascii="ＭＳ Ｐゴシック" w:eastAsia="ＭＳ Ｐゴシック" w:hAnsi="ＭＳ Ｐゴシック" w:hint="eastAsia"/>
          <w:b/>
          <w:sz w:val="32"/>
          <w:szCs w:val="32"/>
        </w:rPr>
        <w:lastRenderedPageBreak/>
        <w:t>医学セミナー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Pr="00CF460B">
        <w:rPr>
          <w:rFonts w:ascii="ＭＳ Ｐゴシック" w:eastAsia="ＭＳ Ｐゴシック" w:hAnsi="ＭＳ Ｐゴシック" w:hint="eastAsia"/>
          <w:b/>
          <w:sz w:val="32"/>
          <w:szCs w:val="32"/>
        </w:rPr>
        <w:t>レポート入力フォーム</w:t>
      </w:r>
    </w:p>
    <w:p w14:paraId="0EC24070" w14:textId="77777777" w:rsidR="0042672B" w:rsidRPr="00927507" w:rsidRDefault="0042672B" w:rsidP="0042672B">
      <w:pPr>
        <w:snapToGrid w:val="0"/>
        <w:spacing w:line="0" w:lineRule="atLeast"/>
        <w:jc w:val="right"/>
        <w:rPr>
          <w:sz w:val="12"/>
          <w:szCs w:val="12"/>
        </w:rPr>
      </w:pPr>
    </w:p>
    <w:p w14:paraId="4D2EB69E" w14:textId="77777777" w:rsidR="0042672B" w:rsidRPr="009C7545" w:rsidRDefault="0042672B" w:rsidP="0042672B">
      <w:pPr>
        <w:snapToGrid w:val="0"/>
        <w:spacing w:line="0" w:lineRule="atLeas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C24D5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9C7545">
        <w:rPr>
          <w:rFonts w:ascii="ＭＳ Ｐゴシック" w:eastAsia="ＭＳ Ｐゴシック" w:hAnsi="ＭＳ Ｐゴシック" w:hint="eastAsia"/>
          <w:sz w:val="28"/>
          <w:szCs w:val="28"/>
        </w:rPr>
        <w:t>年　　月　　日</w:t>
      </w:r>
    </w:p>
    <w:p w14:paraId="1420B281" w14:textId="77777777" w:rsidR="0042672B" w:rsidRPr="002D34E3" w:rsidRDefault="0042672B" w:rsidP="0042672B">
      <w:pPr>
        <w:snapToGrid w:val="0"/>
        <w:jc w:val="right"/>
        <w:rPr>
          <w:rFonts w:ascii="ＭＳ 明朝" w:eastAsia="ＭＳ 明朝" w:hAnsi="ＭＳ 明朝"/>
          <w:sz w:val="12"/>
          <w:szCs w:val="1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42672B" w14:paraId="75A6896A" w14:textId="77777777" w:rsidTr="0042672B">
        <w:trPr>
          <w:cantSplit/>
          <w:trHeight w:val="540"/>
        </w:trPr>
        <w:tc>
          <w:tcPr>
            <w:tcW w:w="9269" w:type="dxa"/>
            <w:shd w:val="clear" w:color="auto" w:fill="FFFFFF"/>
            <w:vAlign w:val="center"/>
          </w:tcPr>
          <w:p w14:paraId="456CAFF1" w14:textId="77777777" w:rsidR="0042672B" w:rsidRPr="009C7545" w:rsidRDefault="0042672B" w:rsidP="0042672B">
            <w:pPr>
              <w:numPr>
                <w:ilvl w:val="0"/>
                <w:numId w:val="1"/>
              </w:numPr>
              <w:adjustRightInd w:val="0"/>
              <w:textAlignment w:val="baseline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講演内容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(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400文字以上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)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35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文字×12行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(MS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明朝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10.5)</w:t>
            </w:r>
          </w:p>
        </w:tc>
      </w:tr>
      <w:tr w:rsidR="0042672B" w14:paraId="2C34EA56" w14:textId="77777777" w:rsidTr="00A113DA">
        <w:trPr>
          <w:cantSplit/>
        </w:trPr>
        <w:tc>
          <w:tcPr>
            <w:tcW w:w="9269" w:type="dxa"/>
          </w:tcPr>
          <w:p w14:paraId="10F291AF" w14:textId="2EF2D214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44CBA8E3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41ADCC9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2595006F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03E6E00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60EE15F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13E8DE85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7AD4218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CCD923E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5705A91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24F6B3A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39EEBD4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3E6E6E6" w14:textId="7D2D72ED" w:rsidR="0042672B" w:rsidRPr="00927507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2672B" w14:paraId="1DC8E837" w14:textId="77777777" w:rsidTr="00A113DA">
        <w:trPr>
          <w:cantSplit/>
          <w:trHeight w:val="491"/>
        </w:trPr>
        <w:tc>
          <w:tcPr>
            <w:tcW w:w="9269" w:type="dxa"/>
            <w:shd w:val="clear" w:color="auto" w:fill="FFFFFF"/>
            <w:vAlign w:val="center"/>
          </w:tcPr>
          <w:p w14:paraId="050EA47C" w14:textId="77777777" w:rsidR="0042672B" w:rsidRPr="00177CCE" w:rsidRDefault="0042672B" w:rsidP="00A113DA">
            <w:pPr>
              <w:rPr>
                <w:rFonts w:ascii="ＭＳ ゴシック"/>
                <w:sz w:val="28"/>
                <w:szCs w:val="28"/>
              </w:rPr>
            </w:pPr>
            <w:r w:rsidRPr="00177CCE">
              <w:rPr>
                <w:rFonts w:ascii="ＭＳ ゴシック" w:hAnsi="ＭＳ ゴシック" w:hint="eastAsia"/>
                <w:sz w:val="28"/>
                <w:szCs w:val="28"/>
              </w:rPr>
              <w:t>②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感想･考察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(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40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0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文字以上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)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35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文字×12行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(MS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明朝</w:t>
            </w:r>
            <w:r w:rsidRPr="009C7545">
              <w:rPr>
                <w:rFonts w:ascii="ＭＳ Ｐゴシック" w:eastAsia="ＭＳ Ｐゴシック" w:hAnsi="ＭＳ Ｐゴシック"/>
                <w:sz w:val="28"/>
                <w:szCs w:val="28"/>
              </w:rPr>
              <w:t>10.5)</w:t>
            </w:r>
          </w:p>
        </w:tc>
      </w:tr>
      <w:tr w:rsidR="0042672B" w14:paraId="023582FE" w14:textId="77777777" w:rsidTr="00A113DA">
        <w:trPr>
          <w:cantSplit/>
        </w:trPr>
        <w:tc>
          <w:tcPr>
            <w:tcW w:w="9269" w:type="dxa"/>
          </w:tcPr>
          <w:p w14:paraId="3F813E2D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C3B2707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45519D9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2FCD7FA9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9A74A76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21E0896E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3E04FE7A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0A36D07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89A9628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D7F7CF5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EE9A9BA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52145E5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48834FD0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0705BD22" w14:textId="77777777" w:rsidR="0042672B" w:rsidRPr="00FF7315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A694AC" w14:textId="2CC49E96" w:rsidR="0042672B" w:rsidRPr="009C7545" w:rsidRDefault="0042672B">
      <w:pPr>
        <w:rPr>
          <w:rFonts w:ascii="ＭＳ Ｐゴシック" w:eastAsia="ＭＳ Ｐゴシック" w:hAnsi="ＭＳ Ｐゴシック"/>
          <w:sz w:val="28"/>
          <w:szCs w:val="28"/>
        </w:rPr>
      </w:pPr>
      <w:r w:rsidRPr="009C7545">
        <w:rPr>
          <w:rFonts w:ascii="ＭＳ Ｐゴシック" w:eastAsia="ＭＳ Ｐゴシック" w:hAnsi="ＭＳ Ｐゴシック" w:hint="eastAsia"/>
          <w:sz w:val="28"/>
          <w:szCs w:val="28"/>
        </w:rPr>
        <w:t>※医学セミナーのレポート提出期限は講演日の２週間後です。</w:t>
      </w:r>
    </w:p>
    <w:sectPr w:rsidR="0042672B" w:rsidRPr="009C7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6DDD7" w14:textId="77777777" w:rsidR="00704337" w:rsidRDefault="00704337" w:rsidP="00704337">
      <w:r>
        <w:separator/>
      </w:r>
    </w:p>
  </w:endnote>
  <w:endnote w:type="continuationSeparator" w:id="0">
    <w:p w14:paraId="2B844D7B" w14:textId="77777777" w:rsidR="00704337" w:rsidRDefault="00704337" w:rsidP="0070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978F1" w14:textId="77777777" w:rsidR="00704337" w:rsidRDefault="00704337" w:rsidP="00704337">
      <w:r>
        <w:separator/>
      </w:r>
    </w:p>
  </w:footnote>
  <w:footnote w:type="continuationSeparator" w:id="0">
    <w:p w14:paraId="6951DAC3" w14:textId="77777777" w:rsidR="00704337" w:rsidRDefault="00704337" w:rsidP="0070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7ED8"/>
    <w:multiLevelType w:val="hybridMultilevel"/>
    <w:tmpl w:val="AC163528"/>
    <w:lvl w:ilvl="0" w:tplc="B26089F2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2B"/>
    <w:rsid w:val="0005134F"/>
    <w:rsid w:val="0042672B"/>
    <w:rsid w:val="00704337"/>
    <w:rsid w:val="009C7545"/>
    <w:rsid w:val="00F4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3F3326"/>
  <w15:chartTrackingRefBased/>
  <w15:docId w15:val="{72E48F6D-2B18-4004-BB9F-0B8BEF9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3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4337"/>
  </w:style>
  <w:style w:type="paragraph" w:styleId="a5">
    <w:name w:val="footer"/>
    <w:basedOn w:val="a"/>
    <w:link w:val="a6"/>
    <w:uiPriority w:val="99"/>
    <w:unhideWhenUsed/>
    <w:rsid w:val="007043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藤田医科大学医学部学務課</dc:creator>
  <cp:keywords/>
  <dc:description/>
  <cp:lastModifiedBy>藤田医科大学医学部学務課</cp:lastModifiedBy>
  <cp:revision>4</cp:revision>
  <dcterms:created xsi:type="dcterms:W3CDTF">2021-04-02T01:15:00Z</dcterms:created>
  <dcterms:modified xsi:type="dcterms:W3CDTF">2021-04-02T01:50:00Z</dcterms:modified>
</cp:coreProperties>
</file>